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AF7265" w:rsidRPr="006B6A68" w14:paraId="4C2A8D42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A7C1" w14:textId="62683A63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6F9A" w14:textId="01CECB58" w:rsidR="00AF7265" w:rsidRDefault="00AF7265" w:rsidP="00AF7265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Gelo</w:t>
            </w:r>
            <w:r>
              <w:t xml:space="preserve"> Material: Água </w:t>
            </w:r>
            <w:r w:rsidR="00FC3698">
              <w:t>Filtrada Apresentação</w:t>
            </w:r>
            <w:r>
              <w:t xml:space="preserve">: </w:t>
            </w:r>
            <w:r w:rsidRPr="00FC3698">
              <w:rPr>
                <w:b/>
                <w:bCs/>
              </w:rPr>
              <w:t>Cubos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154A4" w14:textId="3066DF5C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5 quilos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8EE6C" w14:textId="383F397A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F6CB8" w14:textId="6EC8B85D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7D67A7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2025-09-30T20:36:00Z</cp:lastPrinted>
  <dcterms:created xsi:type="dcterms:W3CDTF">2026-04-30T20:24:00Z</dcterms:created>
  <dcterms:modified xsi:type="dcterms:W3CDTF">2026-04-30T20:24:00Z</dcterms:modified>
</cp:coreProperties>
</file>